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20289" w14:textId="4FB250DD" w:rsidR="0053685F" w:rsidRDefault="003F14ED" w:rsidP="003F14ED">
      <w:p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Pharmacy Changes – Intranet Copy</w:t>
      </w:r>
    </w:p>
    <w:p w14:paraId="06D51D8F" w14:textId="38DBA04F" w:rsidR="003F14ED" w:rsidRDefault="003F14ED" w:rsidP="003F14ED">
      <w:pPr>
        <w:spacing w:after="0" w:line="240" w:lineRule="auto"/>
        <w:rPr>
          <w:rFonts w:ascii="Arial" w:hAnsi="Arial" w:cs="Arial"/>
          <w:b/>
          <w:bCs/>
        </w:rPr>
      </w:pPr>
    </w:p>
    <w:p w14:paraId="5CA1DABA" w14:textId="2E8AE9B2" w:rsidR="003F14ED" w:rsidRDefault="003F14ED" w:rsidP="003F14ED">
      <w:pPr>
        <w:spacing w:after="0" w:line="240" w:lineRule="auto"/>
        <w:rPr>
          <w:rFonts w:ascii="Arial" w:hAnsi="Arial" w:cs="Arial"/>
          <w:color w:val="211D1E"/>
        </w:rPr>
      </w:pPr>
      <w:r w:rsidRPr="003F14ED">
        <w:rPr>
          <w:rFonts w:ascii="Arial" w:hAnsi="Arial" w:cs="Arial"/>
          <w:color w:val="211D1E"/>
        </w:rPr>
        <w:t>Beginning July 1, 2021, home delivery (</w:t>
      </w:r>
      <w:proofErr w:type="gramStart"/>
      <w:r w:rsidRPr="003F14ED">
        <w:rPr>
          <w:rFonts w:ascii="Arial" w:hAnsi="Arial" w:cs="Arial"/>
          <w:color w:val="211D1E"/>
        </w:rPr>
        <w:t>i.e.</w:t>
      </w:r>
      <w:proofErr w:type="gramEnd"/>
      <w:r w:rsidRPr="003F14ED">
        <w:rPr>
          <w:rFonts w:ascii="Arial" w:hAnsi="Arial" w:cs="Arial"/>
          <w:color w:val="211D1E"/>
        </w:rPr>
        <w:t xml:space="preserve"> mail order) and specialty medications will no longer be provided by </w:t>
      </w:r>
      <w:proofErr w:type="spellStart"/>
      <w:r w:rsidRPr="003F14ED">
        <w:rPr>
          <w:rFonts w:ascii="Arial" w:hAnsi="Arial" w:cs="Arial"/>
          <w:color w:val="211D1E"/>
        </w:rPr>
        <w:t>AllianceRx</w:t>
      </w:r>
      <w:proofErr w:type="spellEnd"/>
      <w:r w:rsidRPr="003F14ED">
        <w:rPr>
          <w:rFonts w:ascii="Arial" w:hAnsi="Arial" w:cs="Arial"/>
          <w:color w:val="211D1E"/>
        </w:rPr>
        <w:t xml:space="preserve"> Walgreens Prime. Express Scripts</w:t>
      </w:r>
      <w:r w:rsidRPr="003F14ED">
        <w:rPr>
          <w:rStyle w:val="A4"/>
          <w:rFonts w:ascii="Arial" w:hAnsi="Arial" w:cs="Arial"/>
          <w:sz w:val="22"/>
          <w:szCs w:val="22"/>
        </w:rPr>
        <w:t xml:space="preserve">® </w:t>
      </w:r>
      <w:r w:rsidRPr="003F14ED">
        <w:rPr>
          <w:rFonts w:ascii="Arial" w:hAnsi="Arial" w:cs="Arial"/>
          <w:color w:val="211D1E"/>
        </w:rPr>
        <w:t>Pharmacy will provide home delivery services and Accredo will provide specialty medication services.</w:t>
      </w:r>
    </w:p>
    <w:p w14:paraId="22341EB1" w14:textId="448A3BA6" w:rsidR="003F14ED" w:rsidRDefault="003F14ED" w:rsidP="003F14ED">
      <w:pPr>
        <w:spacing w:after="0" w:line="240" w:lineRule="auto"/>
        <w:rPr>
          <w:rFonts w:ascii="Arial" w:hAnsi="Arial" w:cs="Arial"/>
          <w:color w:val="211D1E"/>
        </w:rPr>
      </w:pPr>
    </w:p>
    <w:p w14:paraId="14CD74D3" w14:textId="7565469F" w:rsidR="003F14ED" w:rsidRPr="003F14ED" w:rsidRDefault="003F14ED" w:rsidP="003F14ED">
      <w:pPr>
        <w:pStyle w:val="Default"/>
        <w:rPr>
          <w:rFonts w:ascii="Arial" w:hAnsi="Arial" w:cs="Arial"/>
          <w:sz w:val="22"/>
          <w:szCs w:val="22"/>
        </w:rPr>
      </w:pPr>
      <w:r w:rsidRPr="003F14ED">
        <w:rPr>
          <w:rFonts w:ascii="Arial" w:hAnsi="Arial" w:cs="Arial"/>
          <w:color w:val="211D1E"/>
          <w:sz w:val="22"/>
          <w:szCs w:val="22"/>
        </w:rPr>
        <w:t xml:space="preserve">Members that are impacted will receive a letter from Blue Cross and Blue Shield of Nebraska (BCBSNE) at the end of </w:t>
      </w:r>
      <w:proofErr w:type="gramStart"/>
      <w:r w:rsidRPr="003F14ED">
        <w:rPr>
          <w:rFonts w:ascii="Arial" w:hAnsi="Arial" w:cs="Arial"/>
          <w:color w:val="211D1E"/>
          <w:sz w:val="22"/>
          <w:szCs w:val="22"/>
        </w:rPr>
        <w:t>May,</w:t>
      </w:r>
      <w:proofErr w:type="gramEnd"/>
      <w:r w:rsidRPr="003F14ED">
        <w:rPr>
          <w:rFonts w:ascii="Arial" w:hAnsi="Arial" w:cs="Arial"/>
          <w:color w:val="211D1E"/>
          <w:sz w:val="22"/>
          <w:szCs w:val="22"/>
        </w:rPr>
        <w:t xml:space="preserve"> 2021. This letter will include detailed instructions for the transition.</w:t>
      </w:r>
    </w:p>
    <w:p w14:paraId="490F1E96" w14:textId="77777777" w:rsidR="003F14ED" w:rsidRDefault="003F14ED" w:rsidP="003F14ED">
      <w:pPr>
        <w:spacing w:after="0" w:line="240" w:lineRule="auto"/>
        <w:rPr>
          <w:rFonts w:ascii="Arial" w:hAnsi="Arial" w:cs="Arial"/>
        </w:rPr>
      </w:pPr>
    </w:p>
    <w:p w14:paraId="061F36DC" w14:textId="68A62610" w:rsidR="003F14ED" w:rsidRPr="003F14ED" w:rsidRDefault="003F14ED" w:rsidP="003F14ED">
      <w:pPr>
        <w:spacing w:after="0" w:line="240" w:lineRule="auto"/>
        <w:rPr>
          <w:rFonts w:ascii="Arial" w:hAnsi="Arial" w:cs="Arial"/>
          <w:b/>
          <w:bCs/>
        </w:rPr>
      </w:pPr>
      <w:r w:rsidRPr="003F14ED">
        <w:rPr>
          <w:rFonts w:ascii="Arial" w:hAnsi="Arial" w:cs="Arial"/>
          <w:color w:val="211D1E"/>
        </w:rPr>
        <w:t>For any questions about your pharmacy benefits, please call the Member Services number on the back of your member ID card.</w:t>
      </w:r>
    </w:p>
    <w:sectPr w:rsidR="003F14ED" w:rsidRPr="003F14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4ED"/>
    <w:rsid w:val="003F14ED"/>
    <w:rsid w:val="005B014A"/>
    <w:rsid w:val="00880155"/>
    <w:rsid w:val="00972B0F"/>
    <w:rsid w:val="0099020D"/>
    <w:rsid w:val="00C5189E"/>
    <w:rsid w:val="00CD7A34"/>
    <w:rsid w:val="00DD0810"/>
    <w:rsid w:val="00E438B5"/>
    <w:rsid w:val="00E75AAD"/>
    <w:rsid w:val="00F37387"/>
    <w:rsid w:val="00FD2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3131A"/>
  <w15:chartTrackingRefBased/>
  <w15:docId w15:val="{2AC69513-0BA9-4803-8491-B586D5ABD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5A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F14ED"/>
    <w:pPr>
      <w:autoSpaceDE w:val="0"/>
      <w:autoSpaceDN w:val="0"/>
      <w:adjustRightInd w:val="0"/>
      <w:spacing w:after="0" w:line="240" w:lineRule="auto"/>
    </w:pPr>
    <w:rPr>
      <w:rFonts w:ascii="Univers LT Std 45 Light" w:hAnsi="Univers LT Std 45 Light" w:cs="Univers LT Std 45 Light"/>
      <w:color w:val="000000"/>
      <w:sz w:val="24"/>
      <w:szCs w:val="24"/>
    </w:rPr>
  </w:style>
  <w:style w:type="character" w:customStyle="1" w:styleId="A4">
    <w:name w:val="A4"/>
    <w:uiPriority w:val="99"/>
    <w:rsid w:val="003F14ED"/>
    <w:rPr>
      <w:rFonts w:cs="Univers LT Std 45 Light"/>
      <w:color w:val="211D1E"/>
      <w:sz w:val="10"/>
      <w:szCs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Kathie Krawczyk</dc:creator>
  <cp:keywords/>
  <dc:description/>
  <cp:lastModifiedBy>Kathie Krawczyk</cp:lastModifiedBy>
  <cp:revision>1</cp:revision>
  <dcterms:created xsi:type="dcterms:W3CDTF">2021-05-07T12:26:00Z</dcterms:created>
  <dcterms:modified xsi:type="dcterms:W3CDTF">2021-05-07T12:29:00Z</dcterms:modified>
</cp:coreProperties>
</file>